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61E9" w14:textId="57AA4AA4" w:rsidR="00443392" w:rsidRPr="004A4282" w:rsidRDefault="00443392" w:rsidP="00443392">
      <w:pPr>
        <w:rPr>
          <w:rFonts w:ascii="Arial" w:hAnsi="Arial" w:cs="Arial"/>
          <w:b/>
          <w:bCs/>
          <w:iCs/>
          <w:color w:val="00B050"/>
          <w:sz w:val="22"/>
          <w:szCs w:val="22"/>
          <w:u w:val="single"/>
        </w:rPr>
      </w:pP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4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ετος 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Η  ΕΞΑΜΗΝΟ ΣΤΟΜΑΤΟΛΟΓΙΑ ΙΙ</w:t>
      </w:r>
      <w:r w:rsidR="00D075EE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 </w:t>
      </w:r>
      <w:r w:rsidR="00B12818">
        <w:rPr>
          <w:rFonts w:ascii="Arial" w:hAnsi="Arial" w:cs="Arial"/>
          <w:b/>
          <w:bCs/>
          <w:iCs/>
          <w:color w:val="00B050"/>
          <w:sz w:val="22"/>
          <w:szCs w:val="22"/>
          <w:u w:val="single"/>
        </w:rPr>
        <w:t>(</w:t>
      </w:r>
      <w:r w:rsidR="00D075EE" w:rsidRPr="00D075EE">
        <w:rPr>
          <w:rFonts w:ascii="Arial" w:hAnsi="Arial" w:cs="Arial"/>
          <w:iCs/>
          <w:color w:val="00B050"/>
          <w:sz w:val="22"/>
          <w:szCs w:val="22"/>
          <w:u w:val="single"/>
        </w:rPr>
        <w:t xml:space="preserve"> </w:t>
      </w:r>
      <w:r w:rsidR="00B12818">
        <w:rPr>
          <w:rFonts w:ascii="Arial" w:hAnsi="Arial" w:cs="Arial"/>
          <w:iCs/>
          <w:color w:val="404040" w:themeColor="text1" w:themeTint="BF"/>
          <w:sz w:val="22"/>
          <w:szCs w:val="22"/>
          <w:u w:val="single"/>
        </w:rPr>
        <w:t>Β</w:t>
      </w:r>
      <w:r w:rsidR="00D075EE" w:rsidRPr="00B12818">
        <w:rPr>
          <w:rFonts w:ascii="Arial" w:hAnsi="Arial" w:cs="Arial"/>
          <w:iCs/>
          <w:color w:val="404040" w:themeColor="text1" w:themeTint="BF"/>
          <w:sz w:val="22"/>
          <w:szCs w:val="22"/>
          <w:u w:val="single"/>
        </w:rPr>
        <w:t>ιβλίο</w:t>
      </w:r>
      <w:r w:rsidR="00D075EE" w:rsidRPr="00D075EE">
        <w:rPr>
          <w:rFonts w:ascii="Arial" w:hAnsi="Arial" w:cs="Arial"/>
          <w:iCs/>
          <w:color w:val="00B050"/>
          <w:sz w:val="22"/>
          <w:szCs w:val="22"/>
          <w:u w:val="single"/>
        </w:rPr>
        <w:t xml:space="preserve"> </w:t>
      </w:r>
      <w:r w:rsidR="00D075EE" w:rsidRPr="004A4282">
        <w:rPr>
          <w:rFonts w:ascii="Arial" w:hAnsi="Arial" w:cs="Arial"/>
          <w:b/>
          <w:bCs/>
          <w:iCs/>
          <w:color w:val="00B050"/>
          <w:sz w:val="22"/>
          <w:szCs w:val="22"/>
          <w:u w:val="single"/>
        </w:rPr>
        <w:t>πράσινο-</w:t>
      </w:r>
      <w:r w:rsidR="00D075EE" w:rsidRPr="004A4282">
        <w:rPr>
          <w:rFonts w:ascii="Arial" w:hAnsi="Arial" w:cs="Arial"/>
          <w:b/>
          <w:bCs/>
          <w:iCs/>
          <w:color w:val="F29000"/>
          <w:sz w:val="22"/>
          <w:szCs w:val="22"/>
          <w:u w:val="single"/>
        </w:rPr>
        <w:t>πορτοκαλί)</w:t>
      </w:r>
    </w:p>
    <w:p w14:paraId="3FA812CB" w14:textId="77777777" w:rsidR="00443392" w:rsidRPr="004A4282" w:rsidRDefault="00443392" w:rsidP="00443392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2DE5C5D9" w14:textId="0FA7A845" w:rsidR="00443392" w:rsidRDefault="00443392" w:rsidP="00443392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2DEF080E" w14:textId="77777777" w:rsidR="00D075EE" w:rsidRPr="007C233F" w:rsidRDefault="00D075EE" w:rsidP="00443392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tbl>
      <w:tblPr>
        <w:tblW w:w="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7"/>
        <w:gridCol w:w="1667"/>
      </w:tblGrid>
      <w:tr w:rsidR="00B12818" w:rsidRPr="00F655D3" w14:paraId="0995510A" w14:textId="77777777" w:rsidTr="00B12818">
        <w:tc>
          <w:tcPr>
            <w:tcW w:w="534" w:type="dxa"/>
            <w:shd w:val="clear" w:color="auto" w:fill="auto"/>
          </w:tcPr>
          <w:p w14:paraId="62E3CFF9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147" w:type="dxa"/>
            <w:shd w:val="clear" w:color="auto" w:fill="auto"/>
          </w:tcPr>
          <w:p w14:paraId="58AE81DC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9B8BF2C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ΣΕΛ/Νο</w:t>
            </w:r>
          </w:p>
        </w:tc>
      </w:tr>
      <w:tr w:rsidR="00B12818" w:rsidRPr="00F655D3" w14:paraId="44E8CAC9" w14:textId="77777777" w:rsidTr="00B12818">
        <w:tc>
          <w:tcPr>
            <w:tcW w:w="534" w:type="dxa"/>
            <w:shd w:val="clear" w:color="auto" w:fill="auto"/>
          </w:tcPr>
          <w:p w14:paraId="405299D1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3147" w:type="dxa"/>
            <w:shd w:val="clear" w:color="auto" w:fill="auto"/>
          </w:tcPr>
          <w:p w14:paraId="3BE3AEB5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Λοιμώξεις Ιογενείς Λοιμώξεις. (Ι) Ερπητικές κτλ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6E9EB1D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235–292 (58)</w:t>
            </w:r>
          </w:p>
        </w:tc>
      </w:tr>
      <w:tr w:rsidR="00B12818" w:rsidRPr="00F655D3" w14:paraId="46109CBF" w14:textId="77777777" w:rsidTr="00B12818">
        <w:tc>
          <w:tcPr>
            <w:tcW w:w="534" w:type="dxa"/>
            <w:shd w:val="clear" w:color="auto" w:fill="auto"/>
          </w:tcPr>
          <w:p w14:paraId="31B85E02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3147" w:type="dxa"/>
            <w:shd w:val="clear" w:color="auto" w:fill="auto"/>
          </w:tcPr>
          <w:p w14:paraId="08FB362A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Λοιμώξεις: Ιογενείς Λοιμώξεις. (ΙΙ) HPV, HIV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859AF05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&gt;&gt;  &gt;&gt;   &gt;&gt;</w:t>
            </w:r>
          </w:p>
          <w:p w14:paraId="139C0A6B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</w:t>
            </w:r>
          </w:p>
        </w:tc>
      </w:tr>
      <w:tr w:rsidR="00B12818" w:rsidRPr="00F655D3" w14:paraId="69826078" w14:textId="77777777" w:rsidTr="00B12818">
        <w:tc>
          <w:tcPr>
            <w:tcW w:w="534" w:type="dxa"/>
            <w:shd w:val="clear" w:color="auto" w:fill="auto"/>
          </w:tcPr>
          <w:p w14:paraId="065A2E39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3147" w:type="dxa"/>
            <w:shd w:val="clear" w:color="auto" w:fill="auto"/>
          </w:tcPr>
          <w:p w14:paraId="4CABE439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Βακτηριακές Λοιμώξεις        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598DE10" w14:textId="5055ABD8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294 33</w:t>
            </w:r>
            <w:r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3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 xml:space="preserve"> (4</w:t>
            </w:r>
            <w:r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0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)</w:t>
            </w:r>
          </w:p>
        </w:tc>
      </w:tr>
      <w:tr w:rsidR="00B12818" w:rsidRPr="00F655D3" w14:paraId="7F2200CD" w14:textId="77777777" w:rsidTr="00B12818">
        <w:tc>
          <w:tcPr>
            <w:tcW w:w="534" w:type="dxa"/>
            <w:shd w:val="clear" w:color="auto" w:fill="auto"/>
          </w:tcPr>
          <w:p w14:paraId="49BBDD72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4.</w:t>
            </w:r>
          </w:p>
        </w:tc>
        <w:tc>
          <w:tcPr>
            <w:tcW w:w="3147" w:type="dxa"/>
            <w:shd w:val="clear" w:color="auto" w:fill="auto"/>
          </w:tcPr>
          <w:p w14:paraId="472B2FF0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Μυκητιάσεις                           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C42CB0D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335-347 (13)</w:t>
            </w:r>
          </w:p>
        </w:tc>
      </w:tr>
      <w:tr w:rsidR="00B12818" w:rsidRPr="00F655D3" w14:paraId="78B8502E" w14:textId="77777777" w:rsidTr="00B12818">
        <w:tc>
          <w:tcPr>
            <w:tcW w:w="534" w:type="dxa"/>
            <w:shd w:val="clear" w:color="auto" w:fill="auto"/>
          </w:tcPr>
          <w:p w14:paraId="5685C290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5.</w:t>
            </w:r>
          </w:p>
        </w:tc>
        <w:tc>
          <w:tcPr>
            <w:tcW w:w="3147" w:type="dxa"/>
            <w:shd w:val="clear" w:color="auto" w:fill="auto"/>
          </w:tcPr>
          <w:p w14:paraId="64860586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Δερματο-Βλεννογόνιοι νόσοι (I)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347C3A2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367-400 (34)</w:t>
            </w:r>
          </w:p>
        </w:tc>
      </w:tr>
      <w:tr w:rsidR="00B12818" w:rsidRPr="00F655D3" w14:paraId="7A745239" w14:textId="77777777" w:rsidTr="00B12818">
        <w:tc>
          <w:tcPr>
            <w:tcW w:w="534" w:type="dxa"/>
            <w:shd w:val="clear" w:color="auto" w:fill="auto"/>
          </w:tcPr>
          <w:p w14:paraId="51E8F86F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6.</w:t>
            </w:r>
          </w:p>
        </w:tc>
        <w:tc>
          <w:tcPr>
            <w:tcW w:w="3147" w:type="dxa"/>
            <w:shd w:val="clear" w:color="auto" w:fill="auto"/>
          </w:tcPr>
          <w:p w14:paraId="718FA0C0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Δερματο-Βλεννογόνιοι νόσοι (IΙ)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E16CB34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&gt;&gt;      &gt;&gt;      &gt;&gt;</w:t>
            </w:r>
          </w:p>
        </w:tc>
      </w:tr>
      <w:tr w:rsidR="00B12818" w:rsidRPr="00F655D3" w14:paraId="5D7EFE44" w14:textId="77777777" w:rsidTr="00B12818">
        <w:tc>
          <w:tcPr>
            <w:tcW w:w="534" w:type="dxa"/>
            <w:shd w:val="clear" w:color="auto" w:fill="auto"/>
          </w:tcPr>
          <w:p w14:paraId="5B8354C2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7.</w:t>
            </w:r>
          </w:p>
        </w:tc>
        <w:tc>
          <w:tcPr>
            <w:tcW w:w="3147" w:type="dxa"/>
            <w:shd w:val="clear" w:color="auto" w:fill="auto"/>
          </w:tcPr>
          <w:p w14:paraId="585780A6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συνδετικού ιστού         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9CCB5A4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403-409 (7)</w:t>
            </w:r>
          </w:p>
        </w:tc>
      </w:tr>
      <w:tr w:rsidR="00B12818" w:rsidRPr="00F655D3" w14:paraId="143B5A9B" w14:textId="77777777" w:rsidTr="00B12818">
        <w:tc>
          <w:tcPr>
            <w:tcW w:w="534" w:type="dxa"/>
            <w:shd w:val="clear" w:color="auto" w:fill="auto"/>
          </w:tcPr>
          <w:p w14:paraId="6BED6598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8.</w:t>
            </w:r>
          </w:p>
        </w:tc>
        <w:tc>
          <w:tcPr>
            <w:tcW w:w="3147" w:type="dxa"/>
            <w:shd w:val="clear" w:color="auto" w:fill="auto"/>
          </w:tcPr>
          <w:p w14:paraId="0D5F71D5" w14:textId="77777777" w:rsidR="00B12818" w:rsidRPr="00F655D3" w:rsidRDefault="00B12818" w:rsidP="00D55E18">
            <w:pPr>
              <w:spacing w:line="276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Η χρήση των κορτικοστεροειδών και ανοσορρυθμιστικών παραγόντων στη θεραπευτική νόσων της στοματο-γναθοπροσωπικής περιοχής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E144F29" w14:textId="59F65910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769-77</w:t>
            </w:r>
            <w:r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3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 xml:space="preserve"> (</w:t>
            </w:r>
            <w:r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5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)</w:t>
            </w:r>
          </w:p>
        </w:tc>
      </w:tr>
      <w:tr w:rsidR="00B12818" w:rsidRPr="00F655D3" w14:paraId="33AEDD5F" w14:textId="77777777" w:rsidTr="00B12818">
        <w:tc>
          <w:tcPr>
            <w:tcW w:w="534" w:type="dxa"/>
            <w:shd w:val="clear" w:color="auto" w:fill="auto"/>
          </w:tcPr>
          <w:p w14:paraId="440F9897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9.</w:t>
            </w:r>
          </w:p>
        </w:tc>
        <w:tc>
          <w:tcPr>
            <w:tcW w:w="3147" w:type="dxa"/>
            <w:shd w:val="clear" w:color="auto" w:fill="auto"/>
          </w:tcPr>
          <w:p w14:paraId="255DC01C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Μικροσκόπια ΙΙΙ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89FB130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12818" w:rsidRPr="00F655D3" w14:paraId="3395042F" w14:textId="77777777" w:rsidTr="00B12818">
        <w:tc>
          <w:tcPr>
            <w:tcW w:w="534" w:type="dxa"/>
            <w:shd w:val="clear" w:color="auto" w:fill="auto"/>
          </w:tcPr>
          <w:p w14:paraId="566F6711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10.</w:t>
            </w:r>
          </w:p>
        </w:tc>
        <w:tc>
          <w:tcPr>
            <w:tcW w:w="3147" w:type="dxa"/>
            <w:shd w:val="clear" w:color="auto" w:fill="auto"/>
          </w:tcPr>
          <w:p w14:paraId="0AD1E40D" w14:textId="5AC39A6B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1267747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12818" w:rsidRPr="00F655D3" w14:paraId="16EA9897" w14:textId="77777777" w:rsidTr="00B12818">
        <w:tc>
          <w:tcPr>
            <w:tcW w:w="534" w:type="dxa"/>
            <w:shd w:val="clear" w:color="auto" w:fill="auto"/>
          </w:tcPr>
          <w:p w14:paraId="76CE3EAF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11.</w:t>
            </w:r>
          </w:p>
        </w:tc>
        <w:tc>
          <w:tcPr>
            <w:tcW w:w="3147" w:type="dxa"/>
            <w:shd w:val="clear" w:color="auto" w:fill="auto"/>
          </w:tcPr>
          <w:p w14:paraId="6147C7F1" w14:textId="1D07F262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9CE58DF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12818" w:rsidRPr="00F655D3" w14:paraId="4AB7208A" w14:textId="77777777" w:rsidTr="00B12818">
        <w:tc>
          <w:tcPr>
            <w:tcW w:w="534" w:type="dxa"/>
            <w:shd w:val="clear" w:color="auto" w:fill="auto"/>
          </w:tcPr>
          <w:p w14:paraId="40ECA462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14:paraId="516B2109" w14:textId="77777777" w:rsidR="00B12818" w:rsidRPr="00F655D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5DF4385" w14:textId="3FBABA7A" w:rsidR="00B12818" w:rsidRPr="00685B33" w:rsidRDefault="00B12818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 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15</w:t>
            </w:r>
            <w:r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7</w:t>
            </w:r>
          </w:p>
        </w:tc>
      </w:tr>
    </w:tbl>
    <w:p w14:paraId="5575AD21" w14:textId="77777777" w:rsidR="00443392" w:rsidRDefault="00443392"/>
    <w:sectPr w:rsidR="00443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92"/>
    <w:rsid w:val="00001D0B"/>
    <w:rsid w:val="00443392"/>
    <w:rsid w:val="004A4282"/>
    <w:rsid w:val="00685B33"/>
    <w:rsid w:val="00B12818"/>
    <w:rsid w:val="00D0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CD1"/>
  <w15:chartTrackingRefBased/>
  <w15:docId w15:val="{6B1A578A-5CF2-41C0-8C78-E3103B07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 Loginidou</dc:creator>
  <cp:keywords/>
  <dc:description/>
  <cp:lastModifiedBy>Charoula Loginidou</cp:lastModifiedBy>
  <cp:revision>6</cp:revision>
  <cp:lastPrinted>2023-03-21T08:28:00Z</cp:lastPrinted>
  <dcterms:created xsi:type="dcterms:W3CDTF">2022-06-03T10:20:00Z</dcterms:created>
  <dcterms:modified xsi:type="dcterms:W3CDTF">2023-05-17T07:57:00Z</dcterms:modified>
</cp:coreProperties>
</file>